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E6B10" w14:textId="124DFCA8" w:rsidR="00C31878" w:rsidRPr="00C31878" w:rsidRDefault="00C31878" w:rsidP="006F35C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31878">
        <w:rPr>
          <w:rFonts w:ascii="Arial" w:hAnsi="Arial" w:cs="Arial"/>
          <w:b/>
          <w:bCs/>
          <w:sz w:val="24"/>
          <w:szCs w:val="24"/>
          <w:u w:val="single"/>
        </w:rPr>
        <w:t>Update from Gillian Morton</w:t>
      </w:r>
      <w:r w:rsidR="002B64C5">
        <w:rPr>
          <w:rFonts w:ascii="Arial" w:hAnsi="Arial" w:cs="Arial"/>
          <w:b/>
          <w:bCs/>
          <w:sz w:val="24"/>
          <w:szCs w:val="24"/>
          <w:u w:val="single"/>
        </w:rPr>
        <w:t xml:space="preserve"> – march 2026 meeting</w:t>
      </w:r>
    </w:p>
    <w:p w14:paraId="6896A105" w14:textId="59EABBAB" w:rsidR="00E84F4C" w:rsidRDefault="00E84F4C" w:rsidP="006F35C5">
      <w:pPr>
        <w:rPr>
          <w:rFonts w:ascii="Arial" w:hAnsi="Arial" w:cs="Arial"/>
          <w:sz w:val="24"/>
          <w:szCs w:val="24"/>
        </w:rPr>
      </w:pPr>
      <w:r w:rsidRPr="00676DA6">
        <w:rPr>
          <w:rFonts w:ascii="Arial" w:hAnsi="Arial" w:cs="Arial"/>
          <w:sz w:val="24"/>
          <w:szCs w:val="24"/>
        </w:rPr>
        <w:t xml:space="preserve">With the possible </w:t>
      </w:r>
      <w:r>
        <w:rPr>
          <w:rFonts w:ascii="Arial" w:hAnsi="Arial" w:cs="Arial"/>
          <w:sz w:val="24"/>
          <w:szCs w:val="24"/>
        </w:rPr>
        <w:t xml:space="preserve">exception of 2 specific areas within the general Milland area, I would suggest the problem we have with the speed of passing </w:t>
      </w:r>
      <w:r w:rsidR="00CE6C17">
        <w:rPr>
          <w:rFonts w:ascii="Arial" w:hAnsi="Arial" w:cs="Arial"/>
          <w:sz w:val="24"/>
          <w:szCs w:val="24"/>
        </w:rPr>
        <w:t>vehicles</w:t>
      </w:r>
      <w:r>
        <w:rPr>
          <w:rFonts w:ascii="Arial" w:hAnsi="Arial" w:cs="Arial"/>
          <w:sz w:val="24"/>
          <w:szCs w:val="24"/>
        </w:rPr>
        <w:t xml:space="preserve"> </w:t>
      </w:r>
      <w:r w:rsidR="00D075A9">
        <w:rPr>
          <w:rFonts w:ascii="Arial" w:hAnsi="Arial" w:cs="Arial"/>
          <w:sz w:val="24"/>
          <w:szCs w:val="24"/>
        </w:rPr>
        <w:t xml:space="preserve">is not directly associated with the speed limits currently in place but an issue relating to the </w:t>
      </w:r>
      <w:r w:rsidR="00516E5E">
        <w:rPr>
          <w:rFonts w:ascii="Arial" w:hAnsi="Arial" w:cs="Arial"/>
          <w:sz w:val="24"/>
          <w:szCs w:val="24"/>
        </w:rPr>
        <w:t>observence</w:t>
      </w:r>
      <w:r w:rsidR="00D075A9">
        <w:rPr>
          <w:rFonts w:ascii="Arial" w:hAnsi="Arial" w:cs="Arial"/>
          <w:sz w:val="24"/>
          <w:szCs w:val="24"/>
        </w:rPr>
        <w:t xml:space="preserve"> of the existing speed limits.</w:t>
      </w:r>
    </w:p>
    <w:p w14:paraId="2528E433" w14:textId="2EA5AF9B" w:rsidR="00732CC6" w:rsidRDefault="00732CC6" w:rsidP="000972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have read that discussion</w:t>
      </w:r>
      <w:r w:rsidR="00D075A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D075A9">
        <w:rPr>
          <w:rFonts w:ascii="Arial" w:hAnsi="Arial" w:cs="Arial"/>
          <w:sz w:val="24"/>
          <w:szCs w:val="24"/>
        </w:rPr>
        <w:t>concerning</w:t>
      </w:r>
      <w:r>
        <w:rPr>
          <w:rFonts w:ascii="Arial" w:hAnsi="Arial" w:cs="Arial"/>
          <w:sz w:val="24"/>
          <w:szCs w:val="24"/>
        </w:rPr>
        <w:t xml:space="preserve"> road safety ha</w:t>
      </w:r>
      <w:r w:rsidR="00D075A9">
        <w:rPr>
          <w:rFonts w:ascii="Arial" w:hAnsi="Arial" w:cs="Arial"/>
          <w:sz w:val="24"/>
          <w:szCs w:val="24"/>
        </w:rPr>
        <w:t>ve</w:t>
      </w:r>
      <w:r>
        <w:rPr>
          <w:rFonts w:ascii="Arial" w:hAnsi="Arial" w:cs="Arial"/>
          <w:sz w:val="24"/>
          <w:szCs w:val="24"/>
        </w:rPr>
        <w:t xml:space="preserve"> a tendency to focus on the number of collision casualties alone, rather than consideration of how safe individual’s feel when walking, cycling etc on their local roads.  When I spoke to Mike Dare about extending the 30mph limit beyond North End Farm (</w:t>
      </w:r>
      <w:r w:rsidR="00C2658A">
        <w:rPr>
          <w:rFonts w:ascii="Arial" w:hAnsi="Arial" w:cs="Arial"/>
          <w:sz w:val="24"/>
          <w:szCs w:val="24"/>
        </w:rPr>
        <w:t>in response to</w:t>
      </w:r>
      <w:r>
        <w:rPr>
          <w:rFonts w:ascii="Arial" w:hAnsi="Arial" w:cs="Arial"/>
          <w:sz w:val="24"/>
          <w:szCs w:val="24"/>
        </w:rPr>
        <w:t xml:space="preserve"> the recent </w:t>
      </w:r>
      <w:r w:rsidR="00C2658A">
        <w:rPr>
          <w:rFonts w:ascii="Arial" w:hAnsi="Arial" w:cs="Arial"/>
          <w:sz w:val="24"/>
          <w:szCs w:val="24"/>
        </w:rPr>
        <w:t>request</w:t>
      </w:r>
      <w:r>
        <w:rPr>
          <w:rFonts w:ascii="Arial" w:hAnsi="Arial" w:cs="Arial"/>
          <w:sz w:val="24"/>
          <w:szCs w:val="24"/>
        </w:rPr>
        <w:t xml:space="preserve"> from the </w:t>
      </w:r>
      <w:r w:rsidR="00516E5E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wners of the farm </w:t>
      </w:r>
      <w:r w:rsidR="00D075A9">
        <w:rPr>
          <w:rFonts w:ascii="Arial" w:hAnsi="Arial" w:cs="Arial"/>
          <w:sz w:val="24"/>
          <w:szCs w:val="24"/>
        </w:rPr>
        <w:t>who have cited</w:t>
      </w:r>
      <w:r>
        <w:rPr>
          <w:rFonts w:ascii="Arial" w:hAnsi="Arial" w:cs="Arial"/>
          <w:sz w:val="24"/>
          <w:szCs w:val="24"/>
        </w:rPr>
        <w:t xml:space="preserve"> 2 accidents</w:t>
      </w:r>
      <w:r w:rsidR="00D430B8">
        <w:rPr>
          <w:rFonts w:ascii="Arial" w:hAnsi="Arial" w:cs="Arial"/>
          <w:sz w:val="24"/>
          <w:szCs w:val="24"/>
        </w:rPr>
        <w:t xml:space="preserve"> </w:t>
      </w:r>
      <w:r w:rsidR="00C2658A">
        <w:rPr>
          <w:rFonts w:ascii="Arial" w:hAnsi="Arial" w:cs="Arial"/>
          <w:sz w:val="24"/>
          <w:szCs w:val="24"/>
        </w:rPr>
        <w:t xml:space="preserve">in the vicinity </w:t>
      </w:r>
      <w:r w:rsidR="00D430B8">
        <w:rPr>
          <w:rFonts w:ascii="Arial" w:hAnsi="Arial" w:cs="Arial"/>
          <w:sz w:val="24"/>
          <w:szCs w:val="24"/>
        </w:rPr>
        <w:t>in the past 2 years</w:t>
      </w:r>
      <w:r>
        <w:rPr>
          <w:rFonts w:ascii="Arial" w:hAnsi="Arial" w:cs="Arial"/>
          <w:sz w:val="24"/>
          <w:szCs w:val="24"/>
        </w:rPr>
        <w:t xml:space="preserve">) his response was </w:t>
      </w:r>
      <w:r w:rsidR="00C2658A">
        <w:rPr>
          <w:rFonts w:ascii="Arial" w:hAnsi="Arial" w:cs="Arial"/>
          <w:sz w:val="24"/>
          <w:szCs w:val="24"/>
        </w:rPr>
        <w:t xml:space="preserve">that </w:t>
      </w:r>
      <w:r>
        <w:rPr>
          <w:rFonts w:ascii="Arial" w:hAnsi="Arial" w:cs="Arial"/>
          <w:sz w:val="24"/>
          <w:szCs w:val="24"/>
        </w:rPr>
        <w:t>no incidents had been reported and therefore this area would be of low priority</w:t>
      </w:r>
      <w:r w:rsidR="00D37EB9">
        <w:rPr>
          <w:rFonts w:ascii="Arial" w:hAnsi="Arial" w:cs="Arial"/>
          <w:sz w:val="24"/>
          <w:szCs w:val="24"/>
        </w:rPr>
        <w:t xml:space="preserve"> </w:t>
      </w:r>
      <w:r w:rsidR="00D430B8">
        <w:rPr>
          <w:rFonts w:ascii="Arial" w:hAnsi="Arial" w:cs="Arial"/>
          <w:sz w:val="24"/>
          <w:szCs w:val="24"/>
        </w:rPr>
        <w:t>for addition</w:t>
      </w:r>
      <w:r w:rsidR="00D075A9">
        <w:rPr>
          <w:rFonts w:ascii="Arial" w:hAnsi="Arial" w:cs="Arial"/>
          <w:sz w:val="24"/>
          <w:szCs w:val="24"/>
        </w:rPr>
        <w:t>al</w:t>
      </w:r>
      <w:r w:rsidR="00D430B8">
        <w:rPr>
          <w:rFonts w:ascii="Arial" w:hAnsi="Arial" w:cs="Arial"/>
          <w:sz w:val="24"/>
          <w:szCs w:val="24"/>
        </w:rPr>
        <w:t xml:space="preserve"> signage </w:t>
      </w:r>
      <w:r w:rsidR="00D37EB9">
        <w:rPr>
          <w:rFonts w:ascii="Arial" w:hAnsi="Arial" w:cs="Arial"/>
          <w:sz w:val="24"/>
          <w:szCs w:val="24"/>
        </w:rPr>
        <w:t xml:space="preserve">warning </w:t>
      </w:r>
      <w:r w:rsidR="00D430B8">
        <w:rPr>
          <w:rFonts w:ascii="Arial" w:hAnsi="Arial" w:cs="Arial"/>
          <w:sz w:val="24"/>
          <w:szCs w:val="24"/>
        </w:rPr>
        <w:t xml:space="preserve">of </w:t>
      </w:r>
      <w:r w:rsidR="00D37EB9">
        <w:rPr>
          <w:rFonts w:ascii="Arial" w:hAnsi="Arial" w:cs="Arial"/>
          <w:sz w:val="24"/>
          <w:szCs w:val="24"/>
        </w:rPr>
        <w:t>bends etc</w:t>
      </w:r>
      <w:r w:rsidR="00C2658A">
        <w:rPr>
          <w:rFonts w:ascii="Arial" w:hAnsi="Arial" w:cs="Arial"/>
          <w:sz w:val="24"/>
          <w:szCs w:val="24"/>
        </w:rPr>
        <w:t>,</w:t>
      </w:r>
      <w:r w:rsidR="00D37EB9">
        <w:rPr>
          <w:rFonts w:ascii="Arial" w:hAnsi="Arial" w:cs="Arial"/>
          <w:sz w:val="24"/>
          <w:szCs w:val="24"/>
        </w:rPr>
        <w:t xml:space="preserve"> </w:t>
      </w:r>
      <w:r w:rsidR="00D430B8">
        <w:rPr>
          <w:rFonts w:ascii="Arial" w:hAnsi="Arial" w:cs="Arial"/>
          <w:sz w:val="24"/>
          <w:szCs w:val="24"/>
        </w:rPr>
        <w:t>with the</w:t>
      </w:r>
      <w:r w:rsidR="00D37EB9">
        <w:rPr>
          <w:rFonts w:ascii="Arial" w:hAnsi="Arial" w:cs="Arial"/>
          <w:sz w:val="24"/>
          <w:szCs w:val="24"/>
        </w:rPr>
        <w:t xml:space="preserve"> only </w:t>
      </w:r>
      <w:r w:rsidR="00D430B8">
        <w:rPr>
          <w:rFonts w:ascii="Arial" w:hAnsi="Arial" w:cs="Arial"/>
          <w:sz w:val="24"/>
          <w:szCs w:val="24"/>
        </w:rPr>
        <w:t xml:space="preserve">recourse being </w:t>
      </w:r>
      <w:r w:rsidR="00D37EB9">
        <w:rPr>
          <w:rFonts w:ascii="Arial" w:hAnsi="Arial" w:cs="Arial"/>
          <w:sz w:val="24"/>
          <w:szCs w:val="24"/>
        </w:rPr>
        <w:t xml:space="preserve">to apply for </w:t>
      </w:r>
      <w:r w:rsidR="00D430B8">
        <w:rPr>
          <w:rFonts w:ascii="Arial" w:hAnsi="Arial" w:cs="Arial"/>
          <w:sz w:val="24"/>
          <w:szCs w:val="24"/>
        </w:rPr>
        <w:t>a TRO to</w:t>
      </w:r>
      <w:r w:rsidR="00D37EB9">
        <w:rPr>
          <w:rFonts w:ascii="Arial" w:hAnsi="Arial" w:cs="Arial"/>
          <w:sz w:val="24"/>
          <w:szCs w:val="24"/>
        </w:rPr>
        <w:t xml:space="preserve"> replace the existing national speed limit</w:t>
      </w:r>
      <w:r w:rsidR="00D430B8">
        <w:rPr>
          <w:rFonts w:ascii="Arial" w:hAnsi="Arial" w:cs="Arial"/>
          <w:sz w:val="24"/>
          <w:szCs w:val="24"/>
        </w:rPr>
        <w:t xml:space="preserve"> </w:t>
      </w:r>
      <w:r w:rsidR="00516E5E">
        <w:rPr>
          <w:rFonts w:ascii="Arial" w:hAnsi="Arial" w:cs="Arial"/>
          <w:sz w:val="24"/>
          <w:szCs w:val="24"/>
        </w:rPr>
        <w:t>with one of</w:t>
      </w:r>
      <w:r w:rsidR="00D430B8">
        <w:rPr>
          <w:rFonts w:ascii="Arial" w:hAnsi="Arial" w:cs="Arial"/>
          <w:sz w:val="24"/>
          <w:szCs w:val="24"/>
        </w:rPr>
        <w:t xml:space="preserve"> 30mph</w:t>
      </w:r>
      <w:r w:rsidR="00D37EB9">
        <w:rPr>
          <w:rFonts w:ascii="Arial" w:hAnsi="Arial" w:cs="Arial"/>
          <w:sz w:val="24"/>
          <w:szCs w:val="24"/>
        </w:rPr>
        <w:t xml:space="preserve">.  </w:t>
      </w:r>
      <w:r w:rsidR="00C2658A">
        <w:rPr>
          <w:rFonts w:ascii="Arial" w:hAnsi="Arial" w:cs="Arial"/>
          <w:sz w:val="24"/>
          <w:szCs w:val="24"/>
        </w:rPr>
        <w:t xml:space="preserve">I question </w:t>
      </w:r>
      <w:r w:rsidR="00D430B8">
        <w:rPr>
          <w:rFonts w:ascii="Arial" w:hAnsi="Arial" w:cs="Arial"/>
          <w:sz w:val="24"/>
          <w:szCs w:val="24"/>
        </w:rPr>
        <w:t xml:space="preserve">whether drivers would heed </w:t>
      </w:r>
      <w:r w:rsidR="00C2658A">
        <w:rPr>
          <w:rFonts w:ascii="Arial" w:hAnsi="Arial" w:cs="Arial"/>
          <w:sz w:val="24"/>
          <w:szCs w:val="24"/>
        </w:rPr>
        <w:t xml:space="preserve">this change </w:t>
      </w:r>
      <w:r w:rsidR="00D430B8">
        <w:rPr>
          <w:rFonts w:ascii="Arial" w:hAnsi="Arial" w:cs="Arial"/>
          <w:sz w:val="24"/>
          <w:szCs w:val="24"/>
        </w:rPr>
        <w:t xml:space="preserve">when travelling beyond a </w:t>
      </w:r>
      <w:proofErr w:type="gramStart"/>
      <w:r w:rsidR="00D430B8">
        <w:rPr>
          <w:rFonts w:ascii="Arial" w:hAnsi="Arial" w:cs="Arial"/>
          <w:sz w:val="24"/>
          <w:szCs w:val="24"/>
        </w:rPr>
        <w:t>built up</w:t>
      </w:r>
      <w:proofErr w:type="gramEnd"/>
      <w:r w:rsidR="00D430B8">
        <w:rPr>
          <w:rFonts w:ascii="Arial" w:hAnsi="Arial" w:cs="Arial"/>
          <w:sz w:val="24"/>
          <w:szCs w:val="24"/>
        </w:rPr>
        <w:t xml:space="preserve"> area</w:t>
      </w:r>
      <w:r w:rsidR="00C2658A">
        <w:rPr>
          <w:rFonts w:ascii="Arial" w:hAnsi="Arial" w:cs="Arial"/>
          <w:sz w:val="24"/>
          <w:szCs w:val="24"/>
        </w:rPr>
        <w:t xml:space="preserve"> on a rural lane (based on my experience in Borden Wood)</w:t>
      </w:r>
      <w:r w:rsidR="00516E5E">
        <w:rPr>
          <w:rFonts w:ascii="Arial" w:hAnsi="Arial" w:cs="Arial"/>
          <w:sz w:val="24"/>
          <w:szCs w:val="24"/>
        </w:rPr>
        <w:t>.</w:t>
      </w:r>
    </w:p>
    <w:p w14:paraId="04BCA98A" w14:textId="60DC1A46" w:rsidR="008F46A1" w:rsidRDefault="008F46A1" w:rsidP="000972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also interesting is that almost a third of drivers don’t believe they will be caught breaking the speed limit so whilst speed limit signs should</w:t>
      </w:r>
      <w:r w:rsidR="00D61B12">
        <w:rPr>
          <w:rFonts w:ascii="Arial" w:hAnsi="Arial" w:cs="Arial"/>
          <w:sz w:val="24"/>
          <w:szCs w:val="24"/>
        </w:rPr>
        <w:t xml:space="preserve"> theoretically</w:t>
      </w:r>
      <w:r>
        <w:rPr>
          <w:rFonts w:ascii="Arial" w:hAnsi="Arial" w:cs="Arial"/>
          <w:sz w:val="24"/>
          <w:szCs w:val="24"/>
        </w:rPr>
        <w:t xml:space="preserve"> be the </w:t>
      </w:r>
      <w:r w:rsidR="00D61B12">
        <w:rPr>
          <w:rFonts w:ascii="Arial" w:hAnsi="Arial" w:cs="Arial"/>
          <w:sz w:val="24"/>
          <w:szCs w:val="24"/>
        </w:rPr>
        <w:t>solution</w:t>
      </w:r>
      <w:r>
        <w:rPr>
          <w:rFonts w:ascii="Arial" w:hAnsi="Arial" w:cs="Arial"/>
          <w:sz w:val="24"/>
          <w:szCs w:val="24"/>
        </w:rPr>
        <w:t xml:space="preserve">, the fact that they are ignored by a large majority of drivers is not the </w:t>
      </w:r>
      <w:r w:rsidR="00171CC4">
        <w:rPr>
          <w:rFonts w:ascii="Arial" w:hAnsi="Arial" w:cs="Arial"/>
          <w:sz w:val="24"/>
          <w:szCs w:val="24"/>
        </w:rPr>
        <w:t>answer</w:t>
      </w:r>
      <w:r>
        <w:rPr>
          <w:rFonts w:ascii="Arial" w:hAnsi="Arial" w:cs="Arial"/>
          <w:sz w:val="24"/>
          <w:szCs w:val="24"/>
        </w:rPr>
        <w:t xml:space="preserve"> and arguably therefore, the educational process </w:t>
      </w:r>
      <w:r w:rsidR="00F17BBB">
        <w:rPr>
          <w:rFonts w:ascii="Arial" w:hAnsi="Arial" w:cs="Arial"/>
          <w:sz w:val="24"/>
          <w:szCs w:val="24"/>
        </w:rPr>
        <w:t>intended</w:t>
      </w:r>
      <w:r>
        <w:rPr>
          <w:rFonts w:ascii="Arial" w:hAnsi="Arial" w:cs="Arial"/>
          <w:sz w:val="24"/>
          <w:szCs w:val="24"/>
        </w:rPr>
        <w:t xml:space="preserve"> by </w:t>
      </w:r>
      <w:r w:rsidR="00516E5E">
        <w:rPr>
          <w:rFonts w:ascii="Arial" w:hAnsi="Arial" w:cs="Arial"/>
          <w:sz w:val="24"/>
          <w:szCs w:val="24"/>
        </w:rPr>
        <w:t>Community Speedwatch (</w:t>
      </w:r>
      <w:r>
        <w:rPr>
          <w:rFonts w:ascii="Arial" w:hAnsi="Arial" w:cs="Arial"/>
          <w:sz w:val="24"/>
          <w:szCs w:val="24"/>
        </w:rPr>
        <w:t>CSW</w:t>
      </w:r>
      <w:r w:rsidR="00516E5E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may have a better chance of success.</w:t>
      </w:r>
    </w:p>
    <w:p w14:paraId="012C7858" w14:textId="3F861706" w:rsidR="000972F5" w:rsidRDefault="002A5E8F" w:rsidP="000972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therefore propos</w:t>
      </w:r>
      <w:r w:rsidR="00516E5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that we consider investigating the possibility of introducing CSW</w:t>
      </w:r>
      <w:r w:rsidR="00516E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the Milland area so that interested and proactive residents can (with the support of Sussex local police) record details of offending speeding vehicles using an approved speed detection device.</w:t>
      </w:r>
      <w:r w:rsidR="00F17BBB">
        <w:rPr>
          <w:rFonts w:ascii="Arial" w:hAnsi="Arial" w:cs="Arial"/>
          <w:sz w:val="24"/>
          <w:szCs w:val="24"/>
        </w:rPr>
        <w:t xml:space="preserve"> </w:t>
      </w:r>
      <w:r w:rsidR="000972F5">
        <w:rPr>
          <w:rFonts w:ascii="Arial" w:hAnsi="Arial" w:cs="Arial"/>
          <w:sz w:val="24"/>
          <w:szCs w:val="24"/>
        </w:rPr>
        <w:t>I have the name and details of our local CSW Officer from Sussex Police who is responsible for identifying</w:t>
      </w:r>
      <w:r w:rsidR="0074551E">
        <w:rPr>
          <w:rFonts w:ascii="Arial" w:hAnsi="Arial" w:cs="Arial"/>
          <w:sz w:val="24"/>
          <w:szCs w:val="24"/>
        </w:rPr>
        <w:t>, risk assessing and a</w:t>
      </w:r>
      <w:r w:rsidR="00F17BBB">
        <w:rPr>
          <w:rFonts w:ascii="Arial" w:hAnsi="Arial" w:cs="Arial"/>
          <w:sz w:val="24"/>
          <w:szCs w:val="24"/>
        </w:rPr>
        <w:t>p</w:t>
      </w:r>
      <w:r w:rsidR="0074551E">
        <w:rPr>
          <w:rFonts w:ascii="Arial" w:hAnsi="Arial" w:cs="Arial"/>
          <w:sz w:val="24"/>
          <w:szCs w:val="24"/>
        </w:rPr>
        <w:t>proving</w:t>
      </w:r>
      <w:r w:rsidR="000972F5">
        <w:rPr>
          <w:rFonts w:ascii="Arial" w:hAnsi="Arial" w:cs="Arial"/>
          <w:sz w:val="24"/>
          <w:szCs w:val="24"/>
        </w:rPr>
        <w:t xml:space="preserve"> </w:t>
      </w:r>
      <w:r w:rsidR="0074551E">
        <w:rPr>
          <w:rFonts w:ascii="Arial" w:hAnsi="Arial" w:cs="Arial"/>
          <w:sz w:val="24"/>
          <w:szCs w:val="24"/>
        </w:rPr>
        <w:t xml:space="preserve">the sites at which CSW teams would stand.  After this, </w:t>
      </w:r>
      <w:r w:rsidR="00F17BBB">
        <w:rPr>
          <w:rFonts w:ascii="Arial" w:hAnsi="Arial" w:cs="Arial"/>
          <w:sz w:val="24"/>
          <w:szCs w:val="24"/>
        </w:rPr>
        <w:t xml:space="preserve">CSW </w:t>
      </w:r>
      <w:r w:rsidR="0074551E">
        <w:rPr>
          <w:rFonts w:ascii="Arial" w:hAnsi="Arial" w:cs="Arial"/>
          <w:sz w:val="24"/>
          <w:szCs w:val="24"/>
        </w:rPr>
        <w:t>volunteer</w:t>
      </w:r>
      <w:r w:rsidR="00F17BBB">
        <w:rPr>
          <w:rFonts w:ascii="Arial" w:hAnsi="Arial" w:cs="Arial"/>
          <w:sz w:val="24"/>
          <w:szCs w:val="24"/>
        </w:rPr>
        <w:t>s would</w:t>
      </w:r>
      <w:r w:rsidR="0074551E">
        <w:rPr>
          <w:rFonts w:ascii="Arial" w:hAnsi="Arial" w:cs="Arial"/>
          <w:sz w:val="24"/>
          <w:szCs w:val="24"/>
        </w:rPr>
        <w:t xml:space="preserve"> undergo 3 levels of training before the process can begin.</w:t>
      </w:r>
    </w:p>
    <w:p w14:paraId="78139739" w14:textId="2ADB7C92" w:rsidR="00AF5608" w:rsidRDefault="00F17BBB" w:rsidP="000972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="00AF5608">
        <w:rPr>
          <w:rFonts w:ascii="Arial" w:hAnsi="Arial" w:cs="Arial"/>
          <w:sz w:val="24"/>
          <w:szCs w:val="24"/>
        </w:rPr>
        <w:t>propose</w:t>
      </w:r>
      <w:r>
        <w:rPr>
          <w:rFonts w:ascii="Arial" w:hAnsi="Arial" w:cs="Arial"/>
          <w:sz w:val="24"/>
          <w:szCs w:val="24"/>
        </w:rPr>
        <w:t xml:space="preserve"> 3 possible </w:t>
      </w:r>
      <w:r w:rsidR="00AF5608">
        <w:rPr>
          <w:rFonts w:ascii="Arial" w:hAnsi="Arial" w:cs="Arial"/>
          <w:sz w:val="24"/>
          <w:szCs w:val="24"/>
        </w:rPr>
        <w:t xml:space="preserve">areas </w:t>
      </w:r>
      <w:r>
        <w:rPr>
          <w:rFonts w:ascii="Arial" w:hAnsi="Arial" w:cs="Arial"/>
          <w:sz w:val="24"/>
          <w:szCs w:val="24"/>
        </w:rPr>
        <w:t>for consideration c</w:t>
      </w:r>
      <w:r w:rsidR="00AF5608">
        <w:rPr>
          <w:rFonts w:ascii="Arial" w:hAnsi="Arial" w:cs="Arial"/>
          <w:sz w:val="24"/>
          <w:szCs w:val="24"/>
        </w:rPr>
        <w:t>ould be:</w:t>
      </w:r>
    </w:p>
    <w:p w14:paraId="2775503C" w14:textId="3BDBAB42" w:rsidR="00AF5608" w:rsidRPr="003B07E7" w:rsidRDefault="00AF5608" w:rsidP="003B07E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B07E7">
        <w:rPr>
          <w:rFonts w:ascii="Arial" w:hAnsi="Arial" w:cs="Arial"/>
          <w:sz w:val="24"/>
          <w:szCs w:val="24"/>
        </w:rPr>
        <w:t xml:space="preserve">Milland Lane – site to be determined to target drivers </w:t>
      </w:r>
      <w:r w:rsidR="00FA06FA" w:rsidRPr="003B07E7">
        <w:rPr>
          <w:rFonts w:ascii="Arial" w:hAnsi="Arial" w:cs="Arial"/>
          <w:sz w:val="24"/>
          <w:szCs w:val="24"/>
        </w:rPr>
        <w:t>approaching Cartersland Green</w:t>
      </w:r>
      <w:r w:rsidR="00803535" w:rsidRPr="003B07E7">
        <w:rPr>
          <w:rFonts w:ascii="Arial" w:hAnsi="Arial" w:cs="Arial"/>
          <w:sz w:val="24"/>
          <w:szCs w:val="24"/>
        </w:rPr>
        <w:t xml:space="preserve"> heading towards the</w:t>
      </w:r>
      <w:r w:rsidR="00FA06FA" w:rsidRPr="003B07E7">
        <w:rPr>
          <w:rFonts w:ascii="Arial" w:hAnsi="Arial" w:cs="Arial"/>
          <w:sz w:val="24"/>
          <w:szCs w:val="24"/>
        </w:rPr>
        <w:t xml:space="preserve"> Rising Sun;</w:t>
      </w:r>
    </w:p>
    <w:p w14:paraId="2D878C7A" w14:textId="7545D9BE" w:rsidR="00FA06FA" w:rsidRPr="003B07E7" w:rsidRDefault="00FA06FA" w:rsidP="003B07E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B07E7">
        <w:rPr>
          <w:rFonts w:ascii="Arial" w:hAnsi="Arial" w:cs="Arial"/>
          <w:sz w:val="24"/>
          <w:szCs w:val="24"/>
        </w:rPr>
        <w:t xml:space="preserve">Fernhurst Road </w:t>
      </w:r>
      <w:r w:rsidR="00803535" w:rsidRPr="003B07E7">
        <w:rPr>
          <w:rFonts w:ascii="Arial" w:hAnsi="Arial" w:cs="Arial"/>
          <w:sz w:val="24"/>
          <w:szCs w:val="24"/>
        </w:rPr>
        <w:t>–</w:t>
      </w:r>
      <w:r w:rsidRPr="003B07E7">
        <w:rPr>
          <w:rFonts w:ascii="Arial" w:hAnsi="Arial" w:cs="Arial"/>
          <w:sz w:val="24"/>
          <w:szCs w:val="24"/>
        </w:rPr>
        <w:t xml:space="preserve"> </w:t>
      </w:r>
      <w:r w:rsidR="00803535" w:rsidRPr="003B07E7">
        <w:rPr>
          <w:rFonts w:ascii="Arial" w:hAnsi="Arial" w:cs="Arial"/>
          <w:sz w:val="24"/>
          <w:szCs w:val="24"/>
        </w:rPr>
        <w:t>site to be determined to target drivers approaching Milland from the direction of Milland Joinery</w:t>
      </w:r>
      <w:r w:rsidR="00F17BBB" w:rsidRPr="003B07E7">
        <w:rPr>
          <w:rFonts w:ascii="Arial" w:hAnsi="Arial" w:cs="Arial"/>
          <w:sz w:val="24"/>
          <w:szCs w:val="24"/>
        </w:rPr>
        <w:t>;</w:t>
      </w:r>
    </w:p>
    <w:p w14:paraId="3768436A" w14:textId="13B9DE77" w:rsidR="00803535" w:rsidRPr="003B07E7" w:rsidRDefault="00803535" w:rsidP="003B07E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B07E7">
        <w:rPr>
          <w:rFonts w:ascii="Arial" w:hAnsi="Arial" w:cs="Arial"/>
          <w:sz w:val="24"/>
          <w:szCs w:val="24"/>
        </w:rPr>
        <w:t>Fernhurst Road – site to be determined to target drivers approaching Milland from the direction of Hollycombe School (possibly in the vicinity of Wardley Lane/Alresford Farm</w:t>
      </w:r>
      <w:r w:rsidR="00F17BBB" w:rsidRPr="003B07E7">
        <w:rPr>
          <w:rFonts w:ascii="Arial" w:hAnsi="Arial" w:cs="Arial"/>
          <w:sz w:val="24"/>
          <w:szCs w:val="24"/>
        </w:rPr>
        <w:t>/Durrants Pond</w:t>
      </w:r>
      <w:r w:rsidRPr="003B07E7">
        <w:rPr>
          <w:rFonts w:ascii="Arial" w:hAnsi="Arial" w:cs="Arial"/>
          <w:sz w:val="24"/>
          <w:szCs w:val="24"/>
        </w:rPr>
        <w:t>)</w:t>
      </w:r>
      <w:r w:rsidR="00F17BBB" w:rsidRPr="003B07E7">
        <w:rPr>
          <w:rFonts w:ascii="Arial" w:hAnsi="Arial" w:cs="Arial"/>
          <w:sz w:val="24"/>
          <w:szCs w:val="24"/>
        </w:rPr>
        <w:t>.</w:t>
      </w:r>
    </w:p>
    <w:p w14:paraId="06720A04" w14:textId="6A1C0D55" w:rsidR="00A90A12" w:rsidRDefault="00076B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r w:rsidR="00516E5E">
        <w:rPr>
          <w:rFonts w:ascii="Arial" w:hAnsi="Arial" w:cs="Arial"/>
          <w:sz w:val="24"/>
          <w:szCs w:val="24"/>
        </w:rPr>
        <w:t>would hope</w:t>
      </w:r>
      <w:r>
        <w:rPr>
          <w:rFonts w:ascii="Arial" w:hAnsi="Arial" w:cs="Arial"/>
          <w:sz w:val="24"/>
          <w:szCs w:val="24"/>
        </w:rPr>
        <w:t xml:space="preserve"> that the Borden Wood CSW group and a group established for Milland could work as a combined team to help support each other.</w:t>
      </w:r>
      <w:r w:rsidR="00F17BBB">
        <w:rPr>
          <w:rFonts w:ascii="Arial" w:hAnsi="Arial" w:cs="Arial"/>
          <w:sz w:val="24"/>
          <w:szCs w:val="24"/>
        </w:rPr>
        <w:t xml:space="preserve">  A rota would be created and organised by the Group Co-ordinator to serve both areas.  </w:t>
      </w:r>
      <w:r w:rsidR="00F268CF">
        <w:rPr>
          <w:rFonts w:ascii="Arial" w:hAnsi="Arial" w:cs="Arial"/>
          <w:sz w:val="24"/>
          <w:szCs w:val="24"/>
        </w:rPr>
        <w:t xml:space="preserve">All drivers recorded by CSW groups who have exceeded the speed limit </w:t>
      </w:r>
      <w:r w:rsidR="00D075A9">
        <w:rPr>
          <w:rFonts w:ascii="Arial" w:hAnsi="Arial" w:cs="Arial"/>
          <w:sz w:val="24"/>
          <w:szCs w:val="24"/>
        </w:rPr>
        <w:t>would</w:t>
      </w:r>
      <w:r w:rsidR="00F268CF">
        <w:rPr>
          <w:rFonts w:ascii="Arial" w:hAnsi="Arial" w:cs="Arial"/>
          <w:sz w:val="24"/>
          <w:szCs w:val="24"/>
        </w:rPr>
        <w:t xml:space="preserve"> subsequently</w:t>
      </w:r>
      <w:r w:rsidR="00D075A9">
        <w:rPr>
          <w:rFonts w:ascii="Arial" w:hAnsi="Arial" w:cs="Arial"/>
          <w:sz w:val="24"/>
          <w:szCs w:val="24"/>
        </w:rPr>
        <w:t xml:space="preserve"> be</w:t>
      </w:r>
      <w:r w:rsidR="00F268CF">
        <w:rPr>
          <w:rFonts w:ascii="Arial" w:hAnsi="Arial" w:cs="Arial"/>
          <w:sz w:val="24"/>
          <w:szCs w:val="24"/>
        </w:rPr>
        <w:t xml:space="preserve"> contacted by the police (initially by letter with any subsequent reoffending </w:t>
      </w:r>
      <w:r w:rsidR="0017295A">
        <w:rPr>
          <w:rFonts w:ascii="Arial" w:hAnsi="Arial" w:cs="Arial"/>
          <w:sz w:val="24"/>
          <w:szCs w:val="24"/>
        </w:rPr>
        <w:t>leading to m</w:t>
      </w:r>
      <w:r w:rsidR="00F268CF">
        <w:rPr>
          <w:rFonts w:ascii="Arial" w:hAnsi="Arial" w:cs="Arial"/>
          <w:sz w:val="24"/>
          <w:szCs w:val="24"/>
        </w:rPr>
        <w:t>ore serious action).</w:t>
      </w:r>
    </w:p>
    <w:p w14:paraId="5BB8867B" w14:textId="2D7B4BEC" w:rsidR="00A90A12" w:rsidRDefault="00A90A12">
      <w:r>
        <w:rPr>
          <w:rFonts w:ascii="Arial" w:hAnsi="Arial" w:cs="Arial"/>
          <w:sz w:val="24"/>
          <w:szCs w:val="24"/>
        </w:rPr>
        <w:t>I would be happy to investigate whether Milland residents would be interested in forming a CSW group (via an article published in the MVN</w:t>
      </w:r>
      <w:r w:rsidR="00F91418">
        <w:rPr>
          <w:rFonts w:ascii="Arial" w:hAnsi="Arial" w:cs="Arial"/>
          <w:sz w:val="24"/>
          <w:szCs w:val="24"/>
        </w:rPr>
        <w:t>; dropping a flier through doors</w:t>
      </w:r>
      <w:r>
        <w:rPr>
          <w:rFonts w:ascii="Arial" w:hAnsi="Arial" w:cs="Arial"/>
          <w:sz w:val="24"/>
          <w:szCs w:val="24"/>
        </w:rPr>
        <w:t xml:space="preserve"> &amp;/or a poster in the village shop (Izzy permitting).</w:t>
      </w:r>
      <w:r w:rsidR="00F268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Is this something w</w:t>
      </w:r>
      <w:r w:rsidR="00F91418">
        <w:rPr>
          <w:rFonts w:ascii="Arial" w:hAnsi="Arial" w:cs="Arial"/>
          <w:sz w:val="24"/>
          <w:szCs w:val="24"/>
        </w:rPr>
        <w:t>orth</w:t>
      </w:r>
      <w:r>
        <w:rPr>
          <w:rFonts w:ascii="Arial" w:hAnsi="Arial" w:cs="Arial"/>
          <w:sz w:val="24"/>
          <w:szCs w:val="24"/>
        </w:rPr>
        <w:t xml:space="preserve"> </w:t>
      </w:r>
      <w:r w:rsidR="00C05F18">
        <w:rPr>
          <w:rFonts w:ascii="Arial" w:hAnsi="Arial" w:cs="Arial"/>
          <w:sz w:val="24"/>
          <w:szCs w:val="24"/>
        </w:rPr>
        <w:t>consider</w:t>
      </w:r>
      <w:r w:rsidR="00F91418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at the next meeting?</w:t>
      </w:r>
    </w:p>
    <w:sectPr w:rsidR="00A90A12" w:rsidSect="0041475F">
      <w:pgSz w:w="11906" w:h="16838" w:code="9"/>
      <w:pgMar w:top="993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968"/>
    <w:multiLevelType w:val="hybridMultilevel"/>
    <w:tmpl w:val="27AC43C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452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5C5"/>
    <w:rsid w:val="00043322"/>
    <w:rsid w:val="00070071"/>
    <w:rsid w:val="00076BF3"/>
    <w:rsid w:val="000972F5"/>
    <w:rsid w:val="00171CC4"/>
    <w:rsid w:val="0017295A"/>
    <w:rsid w:val="001D3143"/>
    <w:rsid w:val="00232D30"/>
    <w:rsid w:val="00252603"/>
    <w:rsid w:val="002A5E8F"/>
    <w:rsid w:val="002B64C5"/>
    <w:rsid w:val="003B07E7"/>
    <w:rsid w:val="0041475F"/>
    <w:rsid w:val="00516E5E"/>
    <w:rsid w:val="00526DA9"/>
    <w:rsid w:val="006A26B6"/>
    <w:rsid w:val="006F35C5"/>
    <w:rsid w:val="00732CC6"/>
    <w:rsid w:val="0074551E"/>
    <w:rsid w:val="00774F97"/>
    <w:rsid w:val="00803535"/>
    <w:rsid w:val="0089753E"/>
    <w:rsid w:val="008F46A1"/>
    <w:rsid w:val="0092217B"/>
    <w:rsid w:val="00937D81"/>
    <w:rsid w:val="00A90A12"/>
    <w:rsid w:val="00AF5608"/>
    <w:rsid w:val="00C05F18"/>
    <w:rsid w:val="00C2658A"/>
    <w:rsid w:val="00C31878"/>
    <w:rsid w:val="00C350A1"/>
    <w:rsid w:val="00CE6C17"/>
    <w:rsid w:val="00D075A9"/>
    <w:rsid w:val="00D37EB9"/>
    <w:rsid w:val="00D430B8"/>
    <w:rsid w:val="00D61B12"/>
    <w:rsid w:val="00DA6C29"/>
    <w:rsid w:val="00E84F4C"/>
    <w:rsid w:val="00EC5A2D"/>
    <w:rsid w:val="00F17BBB"/>
    <w:rsid w:val="00F268CF"/>
    <w:rsid w:val="00F91418"/>
    <w:rsid w:val="00FA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0668D"/>
  <w15:chartTrackingRefBased/>
  <w15:docId w15:val="{4D7943F7-1BF1-4882-AE71-1E399817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5C5"/>
  </w:style>
  <w:style w:type="paragraph" w:styleId="Heading1">
    <w:name w:val="heading 1"/>
    <w:basedOn w:val="Normal"/>
    <w:next w:val="Normal"/>
    <w:link w:val="Heading1Char"/>
    <w:uiPriority w:val="9"/>
    <w:qFormat/>
    <w:rsid w:val="006F3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5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5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5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5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5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5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5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5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5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5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5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Morton</dc:creator>
  <cp:keywords/>
  <dc:description/>
  <cp:lastModifiedBy>Rebecca Denby</cp:lastModifiedBy>
  <cp:revision>26</cp:revision>
  <dcterms:created xsi:type="dcterms:W3CDTF">2026-02-25T11:43:00Z</dcterms:created>
  <dcterms:modified xsi:type="dcterms:W3CDTF">2026-03-02T12:26:00Z</dcterms:modified>
</cp:coreProperties>
</file>